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FD" w:rsidRDefault="00CF3BFD">
      <w:pPr>
        <w:spacing w:before="11"/>
        <w:rPr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396"/>
        <w:gridCol w:w="8575"/>
      </w:tblGrid>
      <w:tr w:rsidR="00CF3BFD" w:rsidTr="00C621ED">
        <w:trPr>
          <w:trHeight w:val="757"/>
        </w:trPr>
        <w:tc>
          <w:tcPr>
            <w:tcW w:w="2604" w:type="dxa"/>
          </w:tcPr>
          <w:p w:rsidR="00CF3BFD" w:rsidRDefault="00CF3BFD">
            <w:pPr>
              <w:pStyle w:val="TableParagraph"/>
              <w:spacing w:before="9"/>
              <w:rPr>
                <w:sz w:val="19"/>
              </w:rPr>
            </w:pPr>
          </w:p>
          <w:p w:rsidR="00CF3BFD" w:rsidRDefault="002C2408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ANABİLİM DALLARI</w:t>
            </w:r>
          </w:p>
        </w:tc>
        <w:tc>
          <w:tcPr>
            <w:tcW w:w="2396" w:type="dxa"/>
          </w:tcPr>
          <w:p w:rsidR="00CF3BFD" w:rsidRDefault="00CF3BFD">
            <w:pPr>
              <w:pStyle w:val="TableParagraph"/>
              <w:spacing w:before="9"/>
              <w:rPr>
                <w:sz w:val="19"/>
              </w:rPr>
            </w:pPr>
          </w:p>
          <w:p w:rsidR="00CF3BFD" w:rsidRDefault="002C2408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ÖNCELİKLİ ALAN</w:t>
            </w:r>
          </w:p>
        </w:tc>
        <w:tc>
          <w:tcPr>
            <w:tcW w:w="8575" w:type="dxa"/>
          </w:tcPr>
          <w:p w:rsidR="00CF3BFD" w:rsidRDefault="00CF3BFD">
            <w:pPr>
              <w:pStyle w:val="TableParagraph"/>
              <w:spacing w:before="9"/>
              <w:rPr>
                <w:sz w:val="19"/>
              </w:rPr>
            </w:pPr>
          </w:p>
          <w:p w:rsidR="00CF3BFD" w:rsidRDefault="002C2408">
            <w:pPr>
              <w:pStyle w:val="TableParagraph"/>
              <w:ind w:left="2897" w:right="2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BAŞVURUYA ÖZEL ŞARTLAR</w:t>
            </w:r>
          </w:p>
        </w:tc>
      </w:tr>
      <w:tr w:rsidR="00CF3BFD" w:rsidTr="00C621ED">
        <w:trPr>
          <w:trHeight w:val="5808"/>
        </w:trPr>
        <w:tc>
          <w:tcPr>
            <w:tcW w:w="2604" w:type="dxa"/>
          </w:tcPr>
          <w:p w:rsidR="00CF3BFD" w:rsidRDefault="00CF3BFD">
            <w:pPr>
              <w:pStyle w:val="TableParagraph"/>
              <w:spacing w:before="6"/>
              <w:rPr>
                <w:sz w:val="21"/>
              </w:rPr>
            </w:pPr>
          </w:p>
          <w:p w:rsidR="00CF3BFD" w:rsidRPr="00817D98" w:rsidRDefault="00817D98" w:rsidP="00817D98">
            <w:pPr>
              <w:pStyle w:val="TableParagraph"/>
              <w:ind w:left="107"/>
              <w:jc w:val="center"/>
              <w:rPr>
                <w:b/>
              </w:rPr>
            </w:pPr>
            <w:r w:rsidRPr="00817D98">
              <w:rPr>
                <w:b/>
              </w:rPr>
              <w:t>SAĞLIK BİLİMLERİ</w:t>
            </w:r>
          </w:p>
          <w:p w:rsidR="00817D98" w:rsidRDefault="00817D98" w:rsidP="00817D98">
            <w:pPr>
              <w:pStyle w:val="TableParagraph"/>
              <w:ind w:left="107"/>
              <w:jc w:val="center"/>
            </w:pPr>
            <w:r w:rsidRPr="00817D98">
              <w:rPr>
                <w:b/>
              </w:rPr>
              <w:t>ENSTİTÜSÜ</w:t>
            </w:r>
          </w:p>
        </w:tc>
        <w:tc>
          <w:tcPr>
            <w:tcW w:w="2396" w:type="dxa"/>
          </w:tcPr>
          <w:p w:rsidR="00CF3BFD" w:rsidRDefault="00CF3BFD">
            <w:pPr>
              <w:pStyle w:val="TableParagraph"/>
              <w:rPr>
                <w:sz w:val="24"/>
              </w:rPr>
            </w:pPr>
          </w:p>
          <w:p w:rsidR="00CF3BFD" w:rsidRDefault="00CF3BFD">
            <w:pPr>
              <w:pStyle w:val="TableParagraph"/>
              <w:spacing w:before="10"/>
              <w:rPr>
                <w:sz w:val="19"/>
              </w:rPr>
            </w:pPr>
          </w:p>
          <w:p w:rsidR="00CF3BFD" w:rsidRDefault="00C621ED" w:rsidP="003836D6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  <w:r>
              <w:rPr>
                <w:b/>
              </w:rPr>
              <w:t>TRANSLASYONEL TIP</w:t>
            </w:r>
          </w:p>
          <w:p w:rsidR="00EE2722" w:rsidRDefault="00EE2722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</w:p>
          <w:p w:rsidR="00EE2722" w:rsidRDefault="00EE2722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</w:p>
          <w:p w:rsidR="00EE2722" w:rsidRDefault="00EE2722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</w:p>
          <w:p w:rsidR="00EE2722" w:rsidRDefault="00EE2722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</w:p>
        </w:tc>
        <w:tc>
          <w:tcPr>
            <w:tcW w:w="8575" w:type="dxa"/>
          </w:tcPr>
          <w:p w:rsidR="00CF3BFD" w:rsidRDefault="002C2408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before="13"/>
            </w:pPr>
            <w:r>
              <w:t>T.C. vatandaşı olmak.</w:t>
            </w:r>
          </w:p>
          <w:p w:rsidR="00CF3BFD" w:rsidRDefault="00A51006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before="150" w:line="256" w:lineRule="auto"/>
              <w:ind w:right="95"/>
              <w:jc w:val="both"/>
            </w:pPr>
            <w:r>
              <w:t xml:space="preserve">Kamu kurum ve kuruluşlarının kadro ve pozisyonları ile devlet veya vakıf </w:t>
            </w:r>
            <w:r w:rsidR="00815BA7">
              <w:t>yükseköğretim</w:t>
            </w:r>
            <w:r>
              <w:t xml:space="preserve"> kurumlarının öğretim elemanı kadrolarında </w:t>
            </w:r>
            <w:r w:rsidRPr="00A51006">
              <w:rPr>
                <w:b/>
              </w:rPr>
              <w:t>çalışmıyor olmak</w:t>
            </w:r>
            <w:r>
              <w:t xml:space="preserve">. </w:t>
            </w:r>
            <w:r w:rsidR="002C2408">
              <w:t>Özel sektörde çalışan ve burs programına müracaat etmek isteyen adaylar başarılı oldukları takdirde bursun 1/3'ünü</w:t>
            </w:r>
            <w:r w:rsidR="002C2408">
              <w:rPr>
                <w:spacing w:val="-5"/>
              </w:rPr>
              <w:t xml:space="preserve"> </w:t>
            </w:r>
            <w:r w:rsidR="002C2408">
              <w:t>alabileceklerdir.</w:t>
            </w:r>
          </w:p>
          <w:p w:rsidR="00817D98" w:rsidRDefault="00817D98" w:rsidP="00817D98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before="134" w:line="256" w:lineRule="auto"/>
              <w:ind w:right="91"/>
              <w:jc w:val="both"/>
            </w:pPr>
            <w:r>
              <w:t>Sağlık Bilimleri Enstitüsü;</w:t>
            </w:r>
            <w:r w:rsidR="00815BA7">
              <w:t xml:space="preserve"> </w:t>
            </w:r>
            <w:r w:rsidR="002C2408">
              <w:t>Tıp-Tıbbi</w:t>
            </w:r>
            <w:r>
              <w:t xml:space="preserve"> – Genetik, Tıp- Biyofizik, Tıp – Fizyoloji, Tıp – Biyokimya, Tıp – Farmakoloji, Tıp – Anatomi, Tıp – İmmünoloji, Tıp – Histoloji ve Embriyoloji</w:t>
            </w:r>
          </w:p>
          <w:p w:rsidR="00CF3BFD" w:rsidRDefault="002C2408" w:rsidP="00817D98">
            <w:pPr>
              <w:pStyle w:val="TableParagraph"/>
              <w:tabs>
                <w:tab w:val="left" w:pos="1192"/>
              </w:tabs>
              <w:spacing w:before="134" w:line="256" w:lineRule="auto"/>
              <w:ind w:left="1191" w:right="91"/>
              <w:jc w:val="both"/>
            </w:pPr>
            <w:r>
              <w:t>Veteriner-</w:t>
            </w:r>
            <w:r w:rsidR="00817D98">
              <w:t xml:space="preserve"> Anatomi, Veteriner –Fizyoloji, Veteriner -</w:t>
            </w:r>
            <w:r>
              <w:t>Biyokimya,</w:t>
            </w:r>
            <w:r w:rsidR="00817D98">
              <w:t xml:space="preserve"> </w:t>
            </w:r>
            <w:r>
              <w:t>Veteriner-Histoloji ve Embriyoloji, Veteriner-</w:t>
            </w:r>
            <w:r w:rsidR="00817D98">
              <w:t xml:space="preserve"> Mikrobiyoloji, Veteriner – Zootekni </w:t>
            </w:r>
            <w:r>
              <w:t>Anabilim Dallarından birisinde doktora programına kayıtlı olup tez aşamasına geçmemiş</w:t>
            </w:r>
            <w:r>
              <w:rPr>
                <w:spacing w:val="-11"/>
              </w:rPr>
              <w:t xml:space="preserve"> </w:t>
            </w:r>
            <w:r>
              <w:t>olmak.</w:t>
            </w:r>
          </w:p>
          <w:p w:rsidR="00CF3BFD" w:rsidRDefault="002C2408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before="130" w:line="256" w:lineRule="auto"/>
              <w:ind w:right="93"/>
              <w:jc w:val="both"/>
            </w:pPr>
            <w:r>
              <w:t>Bu alanlarda doktora/bütünleşik doktora programına yeni başvurular da kabul edilmektedir. Yapılacak başvurularda lisansını; Veteriner, Tıp alanlarında almış olmak ve Uludağ Üniversitesi doktora/bütünleşik doktora başvuru koşullarının sağlanmış olması gerekmektedir.</w:t>
            </w:r>
          </w:p>
          <w:p w:rsidR="00CF3BFD" w:rsidRDefault="002C2408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before="135" w:line="254" w:lineRule="auto"/>
              <w:ind w:right="89"/>
              <w:jc w:val="both"/>
            </w:pPr>
            <w:r>
              <w:t xml:space="preserve">Tez çalışmasını </w:t>
            </w:r>
            <w:r w:rsidR="00817D98" w:rsidRPr="00817D98">
              <w:rPr>
                <w:b/>
              </w:rPr>
              <w:t>Translasyonel Tıp</w:t>
            </w:r>
            <w:r w:rsidR="00817D98">
              <w:t xml:space="preserve"> alanında </w:t>
            </w:r>
            <w:r>
              <w:t>yapmak zorunda</w:t>
            </w:r>
            <w:r>
              <w:rPr>
                <w:spacing w:val="-1"/>
              </w:rPr>
              <w:t xml:space="preserve"> </w:t>
            </w:r>
            <w:r>
              <w:t>olmak.</w:t>
            </w:r>
          </w:p>
          <w:p w:rsidR="00CF3BFD" w:rsidRDefault="002C2408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before="138"/>
            </w:pPr>
            <w:r>
              <w:t>Başvurular ilgili Enstitüye</w:t>
            </w:r>
            <w:r>
              <w:rPr>
                <w:spacing w:val="-1"/>
              </w:rPr>
              <w:t xml:space="preserve"> </w:t>
            </w:r>
            <w:r>
              <w:t>yapılacaktır.</w:t>
            </w:r>
          </w:p>
          <w:p w:rsidR="00CF3BFD" w:rsidRDefault="002C2408" w:rsidP="00817D98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before="152"/>
            </w:pPr>
            <w:r>
              <w:t>Kontenjan:</w:t>
            </w:r>
            <w:r>
              <w:rPr>
                <w:spacing w:val="1"/>
              </w:rPr>
              <w:t xml:space="preserve"> </w:t>
            </w:r>
            <w:r w:rsidR="00817D98">
              <w:rPr>
                <w:spacing w:val="1"/>
              </w:rPr>
              <w:t>3</w:t>
            </w:r>
          </w:p>
        </w:tc>
      </w:tr>
    </w:tbl>
    <w:p w:rsidR="002C2408" w:rsidRDefault="002C240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 w:rsidP="003F49B8">
      <w:pPr>
        <w:spacing w:before="11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396"/>
        <w:gridCol w:w="8575"/>
      </w:tblGrid>
      <w:tr w:rsidR="003F49B8" w:rsidTr="00817D98">
        <w:trPr>
          <w:trHeight w:val="757"/>
        </w:trPr>
        <w:tc>
          <w:tcPr>
            <w:tcW w:w="2604" w:type="dxa"/>
          </w:tcPr>
          <w:p w:rsidR="003F49B8" w:rsidRDefault="003F49B8" w:rsidP="00862D52">
            <w:pPr>
              <w:pStyle w:val="TableParagraph"/>
              <w:spacing w:before="9"/>
              <w:rPr>
                <w:sz w:val="19"/>
              </w:rPr>
            </w:pPr>
          </w:p>
          <w:p w:rsidR="003F49B8" w:rsidRDefault="003F49B8" w:rsidP="00862D52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ANABİLİM DALLARI</w:t>
            </w:r>
          </w:p>
        </w:tc>
        <w:tc>
          <w:tcPr>
            <w:tcW w:w="2396" w:type="dxa"/>
          </w:tcPr>
          <w:p w:rsidR="003F49B8" w:rsidRDefault="003F49B8" w:rsidP="00862D52">
            <w:pPr>
              <w:pStyle w:val="TableParagraph"/>
              <w:spacing w:before="9"/>
              <w:rPr>
                <w:sz w:val="19"/>
              </w:rPr>
            </w:pPr>
          </w:p>
          <w:p w:rsidR="003F49B8" w:rsidRDefault="003F49B8" w:rsidP="00862D52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ÖNCELİKLİ ALAN</w:t>
            </w:r>
          </w:p>
        </w:tc>
        <w:tc>
          <w:tcPr>
            <w:tcW w:w="8575" w:type="dxa"/>
          </w:tcPr>
          <w:p w:rsidR="003F49B8" w:rsidRDefault="003F49B8" w:rsidP="00862D52">
            <w:pPr>
              <w:pStyle w:val="TableParagraph"/>
              <w:spacing w:before="9"/>
              <w:rPr>
                <w:sz w:val="19"/>
              </w:rPr>
            </w:pPr>
          </w:p>
          <w:p w:rsidR="003F49B8" w:rsidRDefault="003F49B8" w:rsidP="00862D52">
            <w:pPr>
              <w:pStyle w:val="TableParagraph"/>
              <w:ind w:left="2897" w:right="2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BAŞVURUYA ÖZEL ŞARTLAR</w:t>
            </w:r>
          </w:p>
        </w:tc>
      </w:tr>
      <w:tr w:rsidR="003F49B8" w:rsidTr="00817D98">
        <w:trPr>
          <w:trHeight w:val="5808"/>
        </w:trPr>
        <w:tc>
          <w:tcPr>
            <w:tcW w:w="2604" w:type="dxa"/>
          </w:tcPr>
          <w:p w:rsidR="003F49B8" w:rsidRDefault="003F49B8" w:rsidP="00862D52">
            <w:pPr>
              <w:pStyle w:val="TableParagraph"/>
              <w:spacing w:before="6"/>
              <w:rPr>
                <w:sz w:val="21"/>
              </w:rPr>
            </w:pPr>
          </w:p>
          <w:p w:rsidR="00A0082B" w:rsidRPr="00817D98" w:rsidRDefault="00A0082B" w:rsidP="003836D6">
            <w:pPr>
              <w:pStyle w:val="TableParagraph"/>
              <w:ind w:left="107"/>
              <w:jc w:val="center"/>
              <w:rPr>
                <w:b/>
              </w:rPr>
            </w:pPr>
            <w:r w:rsidRPr="00817D98">
              <w:rPr>
                <w:b/>
              </w:rPr>
              <w:t>SAĞLIK BİLİMLERİ</w:t>
            </w:r>
          </w:p>
          <w:p w:rsidR="003F49B8" w:rsidRDefault="00A0082B" w:rsidP="003836D6">
            <w:pPr>
              <w:pStyle w:val="TableParagraph"/>
              <w:ind w:left="107"/>
              <w:jc w:val="center"/>
            </w:pPr>
            <w:r w:rsidRPr="00817D98">
              <w:rPr>
                <w:b/>
              </w:rPr>
              <w:t>ENSTİTÜSÜ</w:t>
            </w:r>
          </w:p>
        </w:tc>
        <w:tc>
          <w:tcPr>
            <w:tcW w:w="2396" w:type="dxa"/>
          </w:tcPr>
          <w:p w:rsidR="003F49B8" w:rsidRDefault="003F49B8" w:rsidP="00862D52">
            <w:pPr>
              <w:pStyle w:val="TableParagraph"/>
              <w:rPr>
                <w:sz w:val="24"/>
              </w:rPr>
            </w:pPr>
          </w:p>
          <w:p w:rsidR="003F49B8" w:rsidRDefault="003F49B8" w:rsidP="00862D52">
            <w:pPr>
              <w:pStyle w:val="TableParagraph"/>
              <w:spacing w:before="10"/>
              <w:rPr>
                <w:sz w:val="19"/>
              </w:rPr>
            </w:pPr>
          </w:p>
          <w:p w:rsidR="003F49B8" w:rsidRDefault="00817D98" w:rsidP="00862D52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  <w:r>
              <w:rPr>
                <w:b/>
              </w:rPr>
              <w:t>BEYİN VE NÖROBİLİM</w:t>
            </w:r>
          </w:p>
        </w:tc>
        <w:tc>
          <w:tcPr>
            <w:tcW w:w="8575" w:type="dxa"/>
          </w:tcPr>
          <w:p w:rsidR="003F49B8" w:rsidRDefault="003F49B8" w:rsidP="003F49B8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spacing w:before="13"/>
            </w:pPr>
            <w:r>
              <w:t>T.C. vatandaşı olmak.</w:t>
            </w:r>
          </w:p>
          <w:p w:rsidR="003F49B8" w:rsidRDefault="003F49B8" w:rsidP="003F49B8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spacing w:before="150" w:line="256" w:lineRule="auto"/>
              <w:ind w:right="95"/>
              <w:jc w:val="both"/>
            </w:pPr>
            <w:r>
              <w:t xml:space="preserve">Kamu kurum ve kuruluşlarının kadro ve pozisyonları ile devlet veya vakıf </w:t>
            </w:r>
            <w:r w:rsidR="00786C13">
              <w:t>yükseköğretim</w:t>
            </w:r>
            <w:r>
              <w:t xml:space="preserve"> kurumlarının öğretim elemanı kadrolarında </w:t>
            </w:r>
            <w:r w:rsidRPr="00A51006">
              <w:rPr>
                <w:b/>
              </w:rPr>
              <w:t>çalışmıyor olmak</w:t>
            </w:r>
            <w:r>
              <w:t>. Özel sektörde çalışan ve burs programına müracaat etmek isteyen adaylar başarılı oldukları takdirde bursun 1/3'ünü</w:t>
            </w:r>
            <w:r>
              <w:rPr>
                <w:spacing w:val="-5"/>
              </w:rPr>
              <w:t xml:space="preserve"> </w:t>
            </w:r>
            <w:r>
              <w:t>alabileceklerdir.</w:t>
            </w:r>
          </w:p>
          <w:p w:rsidR="00A0082B" w:rsidRDefault="00A0082B" w:rsidP="00A0082B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spacing w:before="134" w:line="256" w:lineRule="auto"/>
              <w:ind w:right="91"/>
              <w:jc w:val="both"/>
            </w:pPr>
            <w:r>
              <w:t>Sağlık Bilimleri Enstitüsü;</w:t>
            </w:r>
            <w:r w:rsidR="003F49B8">
              <w:t xml:space="preserve"> Tıp-Tıbbi Farmakoloji, Tıp-</w:t>
            </w:r>
            <w:r>
              <w:t xml:space="preserve">Anatomi, Tıp- Fizyoloji, Tıp – Biyokimya, Tıp- Histoloji ve Embriyoloji </w:t>
            </w:r>
          </w:p>
          <w:p w:rsidR="003F49B8" w:rsidRDefault="003F49B8" w:rsidP="00A0082B">
            <w:pPr>
              <w:pStyle w:val="TableParagraph"/>
              <w:tabs>
                <w:tab w:val="left" w:pos="1192"/>
              </w:tabs>
              <w:spacing w:before="134" w:line="256" w:lineRule="auto"/>
              <w:ind w:left="720" w:right="91"/>
              <w:jc w:val="both"/>
            </w:pPr>
            <w:r>
              <w:t>Veteriner-</w:t>
            </w:r>
            <w:r w:rsidR="00A0082B">
              <w:t xml:space="preserve"> Farmakoloji, Veteriner - </w:t>
            </w:r>
            <w:r>
              <w:t>Biyokimya, Veteriner-Farmakoloji ve Toksikoloji, Veteriner-Histoloji ve Embriyoloji, Veteriner-</w:t>
            </w:r>
            <w:r w:rsidR="00A0082B">
              <w:t xml:space="preserve"> Fizyoloji </w:t>
            </w:r>
            <w:r>
              <w:t>Anabilim Dallarından birisinde doktora programına kayıtlı olup tez aşamasına geçmemiş</w:t>
            </w:r>
            <w:r w:rsidRPr="00A0082B">
              <w:rPr>
                <w:spacing w:val="-11"/>
              </w:rPr>
              <w:t xml:space="preserve"> </w:t>
            </w:r>
            <w:r>
              <w:t>olmak.</w:t>
            </w:r>
          </w:p>
          <w:p w:rsidR="003F49B8" w:rsidRDefault="003F49B8" w:rsidP="003F49B8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spacing w:before="130" w:line="256" w:lineRule="auto"/>
              <w:ind w:right="93"/>
              <w:jc w:val="both"/>
            </w:pPr>
            <w:r>
              <w:t>Bu alanlarda doktora/bütünleşik doktora programına yeni başvurular da kabul edilmektedir. Yapılacak başvurularda lisansını; Veteriner, Tıp alanlarında almış olmak ve Uludağ Üniversitesi doktora/bütünleşik doktora başvuru koşullarının sağlanmış olması gerekmektedir.</w:t>
            </w:r>
          </w:p>
          <w:p w:rsidR="003F49B8" w:rsidRDefault="003F49B8" w:rsidP="003F49B8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spacing w:before="135" w:line="254" w:lineRule="auto"/>
              <w:ind w:right="89"/>
              <w:jc w:val="both"/>
            </w:pPr>
            <w:r>
              <w:t xml:space="preserve">Tez çalışmasını </w:t>
            </w:r>
            <w:r w:rsidR="00A0082B" w:rsidRPr="00A0082B">
              <w:rPr>
                <w:b/>
              </w:rPr>
              <w:t>Beyin ve Nörobilim</w:t>
            </w:r>
            <w:r w:rsidR="00A0082B">
              <w:t xml:space="preserve"> </w:t>
            </w:r>
            <w:r>
              <w:rPr>
                <w:b/>
              </w:rPr>
              <w:t xml:space="preserve">alanında </w:t>
            </w:r>
            <w:r>
              <w:t>yapmak zorunda</w:t>
            </w:r>
            <w:r>
              <w:rPr>
                <w:spacing w:val="-1"/>
              </w:rPr>
              <w:t xml:space="preserve"> </w:t>
            </w:r>
            <w:r>
              <w:t>olmak.</w:t>
            </w:r>
          </w:p>
          <w:p w:rsidR="003F49B8" w:rsidRDefault="003F49B8" w:rsidP="003F49B8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spacing w:before="138"/>
            </w:pPr>
            <w:r>
              <w:t>Başvurular ilgili Enstitüye</w:t>
            </w:r>
            <w:r>
              <w:rPr>
                <w:spacing w:val="-1"/>
              </w:rPr>
              <w:t xml:space="preserve"> </w:t>
            </w:r>
            <w:r>
              <w:t>yapılacaktır.</w:t>
            </w:r>
          </w:p>
          <w:p w:rsidR="003F49B8" w:rsidRDefault="003F49B8" w:rsidP="00A0082B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spacing w:before="152"/>
            </w:pPr>
            <w:r>
              <w:t>Kontenjan:</w:t>
            </w:r>
            <w:r>
              <w:rPr>
                <w:spacing w:val="1"/>
              </w:rPr>
              <w:t xml:space="preserve"> </w:t>
            </w:r>
            <w:r w:rsidR="00A0082B">
              <w:rPr>
                <w:spacing w:val="1"/>
              </w:rPr>
              <w:t>3</w:t>
            </w:r>
          </w:p>
        </w:tc>
      </w:tr>
    </w:tbl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p w:rsidR="003F49B8" w:rsidRDefault="003F49B8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268"/>
        <w:gridCol w:w="8703"/>
      </w:tblGrid>
      <w:tr w:rsidR="003F49B8" w:rsidTr="00862D52">
        <w:trPr>
          <w:trHeight w:val="757"/>
        </w:trPr>
        <w:tc>
          <w:tcPr>
            <w:tcW w:w="2604" w:type="dxa"/>
          </w:tcPr>
          <w:p w:rsidR="003F49B8" w:rsidRDefault="003F49B8" w:rsidP="00862D52">
            <w:pPr>
              <w:pStyle w:val="TableParagraph"/>
              <w:spacing w:before="9"/>
              <w:rPr>
                <w:sz w:val="19"/>
              </w:rPr>
            </w:pPr>
          </w:p>
          <w:p w:rsidR="003F49B8" w:rsidRDefault="003F49B8" w:rsidP="00862D52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ANABİLİM DALLARI</w:t>
            </w:r>
          </w:p>
        </w:tc>
        <w:tc>
          <w:tcPr>
            <w:tcW w:w="2268" w:type="dxa"/>
          </w:tcPr>
          <w:p w:rsidR="003F49B8" w:rsidRDefault="003F49B8" w:rsidP="00862D52">
            <w:pPr>
              <w:pStyle w:val="TableParagraph"/>
              <w:spacing w:before="9"/>
              <w:rPr>
                <w:sz w:val="19"/>
              </w:rPr>
            </w:pPr>
          </w:p>
          <w:p w:rsidR="003F49B8" w:rsidRDefault="003F49B8" w:rsidP="00862D52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ÖNCELİKLİ ALAN</w:t>
            </w:r>
          </w:p>
        </w:tc>
        <w:tc>
          <w:tcPr>
            <w:tcW w:w="8703" w:type="dxa"/>
          </w:tcPr>
          <w:p w:rsidR="003F49B8" w:rsidRDefault="003F49B8" w:rsidP="00862D52">
            <w:pPr>
              <w:pStyle w:val="TableParagraph"/>
              <w:spacing w:before="9"/>
              <w:rPr>
                <w:sz w:val="19"/>
              </w:rPr>
            </w:pPr>
          </w:p>
          <w:p w:rsidR="003F49B8" w:rsidRDefault="003F49B8" w:rsidP="00862D52">
            <w:pPr>
              <w:pStyle w:val="TableParagraph"/>
              <w:ind w:left="2897" w:right="2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BAŞVURUYA ÖZEL ŞARTLAR</w:t>
            </w:r>
          </w:p>
        </w:tc>
      </w:tr>
      <w:tr w:rsidR="003F49B8" w:rsidTr="00862D52">
        <w:trPr>
          <w:trHeight w:val="5808"/>
        </w:trPr>
        <w:tc>
          <w:tcPr>
            <w:tcW w:w="2604" w:type="dxa"/>
          </w:tcPr>
          <w:p w:rsidR="003F49B8" w:rsidRDefault="003F49B8" w:rsidP="00862D52">
            <w:pPr>
              <w:pStyle w:val="TableParagraph"/>
              <w:spacing w:before="6"/>
              <w:rPr>
                <w:sz w:val="21"/>
              </w:rPr>
            </w:pPr>
          </w:p>
          <w:p w:rsidR="003836D6" w:rsidRPr="00817D98" w:rsidRDefault="003836D6" w:rsidP="003836D6">
            <w:pPr>
              <w:pStyle w:val="TableParagraph"/>
              <w:ind w:left="107"/>
              <w:jc w:val="center"/>
              <w:rPr>
                <w:b/>
              </w:rPr>
            </w:pPr>
            <w:r w:rsidRPr="00817D98">
              <w:rPr>
                <w:b/>
              </w:rPr>
              <w:t>SAĞLIK BİLİMLERİ</w:t>
            </w:r>
          </w:p>
          <w:p w:rsidR="003F49B8" w:rsidRDefault="003836D6" w:rsidP="003836D6">
            <w:pPr>
              <w:pStyle w:val="TableParagraph"/>
              <w:ind w:left="107"/>
              <w:jc w:val="center"/>
            </w:pPr>
            <w:r w:rsidRPr="00817D98">
              <w:rPr>
                <w:b/>
              </w:rPr>
              <w:t>ENSTİTÜSÜ</w:t>
            </w:r>
          </w:p>
        </w:tc>
        <w:tc>
          <w:tcPr>
            <w:tcW w:w="2268" w:type="dxa"/>
          </w:tcPr>
          <w:p w:rsidR="003F49B8" w:rsidRDefault="003F49B8" w:rsidP="00862D52">
            <w:pPr>
              <w:pStyle w:val="TableParagraph"/>
              <w:rPr>
                <w:sz w:val="24"/>
              </w:rPr>
            </w:pPr>
          </w:p>
          <w:p w:rsidR="003F49B8" w:rsidRDefault="003F49B8" w:rsidP="00862D52">
            <w:pPr>
              <w:pStyle w:val="TableParagraph"/>
              <w:spacing w:before="10"/>
              <w:rPr>
                <w:sz w:val="19"/>
              </w:rPr>
            </w:pPr>
          </w:p>
          <w:p w:rsidR="003F49B8" w:rsidRDefault="00A0082B" w:rsidP="00862D52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  <w:r>
              <w:rPr>
                <w:b/>
              </w:rPr>
              <w:t>Bi</w:t>
            </w:r>
            <w:r w:rsidR="00B35A8F">
              <w:rPr>
                <w:b/>
              </w:rPr>
              <w:t>yo</w:t>
            </w:r>
            <w:r w:rsidR="00BE5434">
              <w:rPr>
                <w:b/>
              </w:rPr>
              <w:t>malzeme ve doku mühendisliği</w:t>
            </w:r>
          </w:p>
          <w:p w:rsidR="00B35A8F" w:rsidRDefault="00B35A8F" w:rsidP="00862D52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</w:p>
          <w:p w:rsidR="00B35A8F" w:rsidRDefault="00B35A8F" w:rsidP="00862D52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</w:p>
          <w:p w:rsidR="00BE5434" w:rsidRDefault="00BE5434" w:rsidP="00862D52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</w:p>
        </w:tc>
        <w:tc>
          <w:tcPr>
            <w:tcW w:w="8703" w:type="dxa"/>
          </w:tcPr>
          <w:p w:rsidR="003F49B8" w:rsidRDefault="003F49B8" w:rsidP="003F49B8">
            <w:pPr>
              <w:pStyle w:val="TableParagraph"/>
              <w:numPr>
                <w:ilvl w:val="0"/>
                <w:numId w:val="4"/>
              </w:numPr>
              <w:tabs>
                <w:tab w:val="left" w:pos="1192"/>
              </w:tabs>
              <w:spacing w:before="13"/>
            </w:pPr>
            <w:r>
              <w:t>T.C. vatandaşı olmak.</w:t>
            </w:r>
          </w:p>
          <w:p w:rsidR="003F49B8" w:rsidRDefault="003F49B8" w:rsidP="003F49B8">
            <w:pPr>
              <w:pStyle w:val="TableParagraph"/>
              <w:numPr>
                <w:ilvl w:val="0"/>
                <w:numId w:val="4"/>
              </w:numPr>
              <w:tabs>
                <w:tab w:val="left" w:pos="1192"/>
              </w:tabs>
              <w:spacing w:before="150" w:line="256" w:lineRule="auto"/>
              <w:ind w:right="95"/>
              <w:jc w:val="both"/>
            </w:pPr>
            <w:r>
              <w:t xml:space="preserve">Kamu kurum ve kuruluşlarının kadro ve pozisyonları ile devlet veya vakıf </w:t>
            </w:r>
            <w:r w:rsidR="00B35A8F">
              <w:t>yükseköğretim</w:t>
            </w:r>
            <w:r>
              <w:t xml:space="preserve"> kurumlarının öğretim elemanı kadrolarında </w:t>
            </w:r>
            <w:r w:rsidRPr="00A51006">
              <w:rPr>
                <w:b/>
              </w:rPr>
              <w:t>çalışmıyor olmak</w:t>
            </w:r>
            <w:r>
              <w:t>. Özel sektörde çalışan ve burs programına müracaat etmek isteyen adaylar başarılı oldukları takdirde bursun 1/3'ünü</w:t>
            </w:r>
            <w:r>
              <w:rPr>
                <w:spacing w:val="-5"/>
              </w:rPr>
              <w:t xml:space="preserve"> </w:t>
            </w:r>
            <w:r>
              <w:t>alabileceklerdir.</w:t>
            </w:r>
          </w:p>
          <w:p w:rsidR="003F49B8" w:rsidRDefault="00786C13" w:rsidP="003F49B8">
            <w:pPr>
              <w:pStyle w:val="TableParagraph"/>
              <w:numPr>
                <w:ilvl w:val="0"/>
                <w:numId w:val="4"/>
              </w:numPr>
              <w:tabs>
                <w:tab w:val="left" w:pos="1192"/>
              </w:tabs>
              <w:spacing w:before="134" w:line="256" w:lineRule="auto"/>
              <w:ind w:right="91"/>
              <w:jc w:val="both"/>
            </w:pPr>
            <w:r>
              <w:t>Sağlık Bilimleri Enstitüsü;</w:t>
            </w:r>
            <w:r w:rsidR="00815BA7">
              <w:t xml:space="preserve"> </w:t>
            </w:r>
            <w:r>
              <w:t>Tıp- Histoloji ve Embriyoloji,</w:t>
            </w:r>
            <w:r w:rsidR="00815BA7">
              <w:t xml:space="preserve"> </w:t>
            </w:r>
            <w:r w:rsidR="003F49B8">
              <w:t>Veteriner-Histoloji ve Embriyoloji, Anabilim Dallarından birisinde doktora programına kayıtlı olup tez aşamasına geçmemiş</w:t>
            </w:r>
            <w:r w:rsidR="003F49B8">
              <w:rPr>
                <w:spacing w:val="-11"/>
              </w:rPr>
              <w:t xml:space="preserve"> </w:t>
            </w:r>
            <w:r w:rsidR="003F49B8">
              <w:t>olmak.</w:t>
            </w:r>
          </w:p>
          <w:p w:rsidR="003F49B8" w:rsidRDefault="003F49B8" w:rsidP="003F49B8">
            <w:pPr>
              <w:pStyle w:val="TableParagraph"/>
              <w:numPr>
                <w:ilvl w:val="0"/>
                <w:numId w:val="4"/>
              </w:numPr>
              <w:tabs>
                <w:tab w:val="left" w:pos="1192"/>
              </w:tabs>
              <w:spacing w:before="130" w:line="256" w:lineRule="auto"/>
              <w:ind w:right="93"/>
              <w:jc w:val="both"/>
            </w:pPr>
            <w:r>
              <w:t>Bu alanlarda doktora/bütünleşik doktora programına yeni başvurular da kabul edilmektedir. Yapılacak başvurularda lisansını; Veteriner, Tıp alanlarında almış olmak ve Uludağ Üniversitesi doktora/bütünleşik doktora başvuru koşullarının sağlanmış olması gerekmektedir.</w:t>
            </w:r>
          </w:p>
          <w:p w:rsidR="003F49B8" w:rsidRDefault="00786C13" w:rsidP="003F49B8">
            <w:pPr>
              <w:pStyle w:val="TableParagraph"/>
              <w:numPr>
                <w:ilvl w:val="0"/>
                <w:numId w:val="4"/>
              </w:numPr>
              <w:tabs>
                <w:tab w:val="left" w:pos="1192"/>
              </w:tabs>
              <w:spacing w:before="135" w:line="254" w:lineRule="auto"/>
              <w:ind w:right="89"/>
              <w:jc w:val="both"/>
            </w:pPr>
            <w:r>
              <w:t xml:space="preserve">Tez </w:t>
            </w:r>
            <w:r w:rsidR="00815BA7">
              <w:t>çalışmasını Biyomalzeme</w:t>
            </w:r>
            <w:r>
              <w:t xml:space="preserve"> ve doku mühendisliği </w:t>
            </w:r>
            <w:r w:rsidR="003F49B8">
              <w:t>yapmak zorunda</w:t>
            </w:r>
            <w:r w:rsidR="003F49B8">
              <w:rPr>
                <w:spacing w:val="-1"/>
              </w:rPr>
              <w:t xml:space="preserve"> </w:t>
            </w:r>
            <w:r w:rsidR="003F49B8">
              <w:t>olmak.</w:t>
            </w:r>
          </w:p>
          <w:p w:rsidR="003F49B8" w:rsidRDefault="003F49B8" w:rsidP="003F49B8">
            <w:pPr>
              <w:pStyle w:val="TableParagraph"/>
              <w:numPr>
                <w:ilvl w:val="0"/>
                <w:numId w:val="4"/>
              </w:numPr>
              <w:tabs>
                <w:tab w:val="left" w:pos="1192"/>
              </w:tabs>
              <w:spacing w:before="138"/>
            </w:pPr>
            <w:r>
              <w:t>Başvurular ilgili Enstitüye</w:t>
            </w:r>
            <w:r>
              <w:rPr>
                <w:spacing w:val="-1"/>
              </w:rPr>
              <w:t xml:space="preserve"> </w:t>
            </w:r>
            <w:r>
              <w:t>yapılacaktır.</w:t>
            </w:r>
          </w:p>
          <w:p w:rsidR="003F49B8" w:rsidRDefault="003F49B8" w:rsidP="003F49B8">
            <w:pPr>
              <w:pStyle w:val="TableParagraph"/>
              <w:numPr>
                <w:ilvl w:val="0"/>
                <w:numId w:val="4"/>
              </w:numPr>
              <w:tabs>
                <w:tab w:val="left" w:pos="1192"/>
              </w:tabs>
              <w:spacing w:before="152"/>
            </w:pPr>
            <w:r>
              <w:t>Kontenjan: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</w:tr>
    </w:tbl>
    <w:p w:rsidR="003F49B8" w:rsidRDefault="003F49B8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p w:rsidR="00EE2FD5" w:rsidRDefault="00EE2FD5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2268"/>
        <w:gridCol w:w="8703"/>
      </w:tblGrid>
      <w:tr w:rsidR="00EE2FD5" w:rsidTr="00862D52">
        <w:trPr>
          <w:trHeight w:val="757"/>
        </w:trPr>
        <w:tc>
          <w:tcPr>
            <w:tcW w:w="2604" w:type="dxa"/>
          </w:tcPr>
          <w:p w:rsidR="00EE2FD5" w:rsidRDefault="00EE2FD5" w:rsidP="00862D52">
            <w:pPr>
              <w:pStyle w:val="TableParagraph"/>
              <w:spacing w:before="9"/>
              <w:rPr>
                <w:sz w:val="19"/>
              </w:rPr>
            </w:pPr>
          </w:p>
          <w:p w:rsidR="00EE2FD5" w:rsidRDefault="00EE2FD5" w:rsidP="00862D52">
            <w:pPr>
              <w:pStyle w:val="TableParagraph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ANABİLİM DALLARI</w:t>
            </w:r>
          </w:p>
        </w:tc>
        <w:tc>
          <w:tcPr>
            <w:tcW w:w="2268" w:type="dxa"/>
          </w:tcPr>
          <w:p w:rsidR="00EE2FD5" w:rsidRDefault="00EE2FD5" w:rsidP="00862D52">
            <w:pPr>
              <w:pStyle w:val="TableParagraph"/>
              <w:spacing w:before="9"/>
              <w:rPr>
                <w:sz w:val="19"/>
              </w:rPr>
            </w:pPr>
          </w:p>
          <w:p w:rsidR="00EE2FD5" w:rsidRDefault="00EE2FD5" w:rsidP="00862D52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ÖNCELİKLİ ALAN</w:t>
            </w:r>
          </w:p>
        </w:tc>
        <w:tc>
          <w:tcPr>
            <w:tcW w:w="8703" w:type="dxa"/>
          </w:tcPr>
          <w:p w:rsidR="00EE2FD5" w:rsidRDefault="00EE2FD5" w:rsidP="00862D52">
            <w:pPr>
              <w:pStyle w:val="TableParagraph"/>
              <w:spacing w:before="9"/>
              <w:rPr>
                <w:sz w:val="19"/>
              </w:rPr>
            </w:pPr>
          </w:p>
          <w:p w:rsidR="00EE2FD5" w:rsidRDefault="00EE2FD5" w:rsidP="00862D52">
            <w:pPr>
              <w:pStyle w:val="TableParagraph"/>
              <w:ind w:left="2897" w:right="28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BAŞVURUYA ÖZEL ŞARTLAR</w:t>
            </w:r>
          </w:p>
        </w:tc>
      </w:tr>
      <w:tr w:rsidR="00EE2FD5" w:rsidTr="00862D52">
        <w:trPr>
          <w:trHeight w:val="5808"/>
        </w:trPr>
        <w:tc>
          <w:tcPr>
            <w:tcW w:w="2604" w:type="dxa"/>
          </w:tcPr>
          <w:p w:rsidR="00EE2FD5" w:rsidRDefault="00EE2FD5" w:rsidP="00862D52">
            <w:pPr>
              <w:pStyle w:val="TableParagraph"/>
              <w:spacing w:before="6"/>
              <w:rPr>
                <w:sz w:val="21"/>
              </w:rPr>
            </w:pPr>
          </w:p>
          <w:p w:rsidR="003836D6" w:rsidRPr="00817D98" w:rsidRDefault="003836D6" w:rsidP="003836D6">
            <w:pPr>
              <w:pStyle w:val="TableParagraph"/>
              <w:ind w:left="107"/>
              <w:jc w:val="center"/>
              <w:rPr>
                <w:b/>
              </w:rPr>
            </w:pPr>
            <w:r w:rsidRPr="00817D98">
              <w:rPr>
                <w:b/>
              </w:rPr>
              <w:t>SAĞLIK BİLİMLERİ</w:t>
            </w:r>
          </w:p>
          <w:p w:rsidR="00EE2FD5" w:rsidRDefault="003836D6" w:rsidP="003836D6">
            <w:pPr>
              <w:pStyle w:val="TableParagraph"/>
              <w:ind w:left="107"/>
              <w:jc w:val="center"/>
            </w:pPr>
            <w:r w:rsidRPr="00817D98">
              <w:rPr>
                <w:b/>
              </w:rPr>
              <w:t>ENSTİTÜSÜ</w:t>
            </w:r>
          </w:p>
        </w:tc>
        <w:tc>
          <w:tcPr>
            <w:tcW w:w="2268" w:type="dxa"/>
          </w:tcPr>
          <w:p w:rsidR="00EE2FD5" w:rsidRDefault="00EE2FD5" w:rsidP="00862D52">
            <w:pPr>
              <w:pStyle w:val="TableParagraph"/>
              <w:rPr>
                <w:sz w:val="24"/>
              </w:rPr>
            </w:pPr>
          </w:p>
          <w:p w:rsidR="00EE2FD5" w:rsidRDefault="00EE2FD5" w:rsidP="00862D52">
            <w:pPr>
              <w:pStyle w:val="TableParagraph"/>
              <w:spacing w:before="10"/>
              <w:rPr>
                <w:sz w:val="19"/>
              </w:rPr>
            </w:pPr>
          </w:p>
          <w:p w:rsidR="00EE2FD5" w:rsidRDefault="00B35A8F" w:rsidP="00B35A8F">
            <w:pPr>
              <w:pStyle w:val="TableParagraph"/>
              <w:spacing w:line="276" w:lineRule="auto"/>
              <w:ind w:left="182" w:right="168" w:firstLine="1"/>
              <w:jc w:val="center"/>
              <w:rPr>
                <w:b/>
              </w:rPr>
            </w:pPr>
            <w:r>
              <w:rPr>
                <w:b/>
              </w:rPr>
              <w:t xml:space="preserve">Yenilikçi Gıda İşletmeleri -  Gıda Teknolojileri ve Gıda Biyoteknolojileri </w:t>
            </w:r>
          </w:p>
        </w:tc>
        <w:tc>
          <w:tcPr>
            <w:tcW w:w="8703" w:type="dxa"/>
          </w:tcPr>
          <w:p w:rsidR="00EE2FD5" w:rsidRDefault="00EE2FD5" w:rsidP="00EE2FD5">
            <w:pPr>
              <w:pStyle w:val="TableParagraph"/>
              <w:numPr>
                <w:ilvl w:val="0"/>
                <w:numId w:val="5"/>
              </w:numPr>
              <w:tabs>
                <w:tab w:val="left" w:pos="1192"/>
              </w:tabs>
              <w:spacing w:before="13"/>
            </w:pPr>
            <w:r>
              <w:t>T.C. vatandaşı olmak.</w:t>
            </w:r>
          </w:p>
          <w:p w:rsidR="00EE2FD5" w:rsidRDefault="00EE2FD5" w:rsidP="00EE2FD5">
            <w:pPr>
              <w:pStyle w:val="TableParagraph"/>
              <w:numPr>
                <w:ilvl w:val="0"/>
                <w:numId w:val="5"/>
              </w:numPr>
              <w:tabs>
                <w:tab w:val="left" w:pos="1192"/>
              </w:tabs>
              <w:spacing w:before="150" w:line="256" w:lineRule="auto"/>
              <w:ind w:right="95"/>
              <w:jc w:val="both"/>
            </w:pPr>
            <w:r>
              <w:t xml:space="preserve">Kamu kurum ve kuruluşlarının kadro ve pozisyonları ile devlet veya vakıf </w:t>
            </w:r>
            <w:r w:rsidR="00B35A8F">
              <w:t>yükseköğretim</w:t>
            </w:r>
            <w:r>
              <w:t xml:space="preserve"> kurumlarının öğretim elemanı kadrolarında </w:t>
            </w:r>
            <w:r w:rsidRPr="00A51006">
              <w:rPr>
                <w:b/>
              </w:rPr>
              <w:t>çalışmıyor olmak</w:t>
            </w:r>
            <w:r>
              <w:t>. Özel sektörde çalışan ve burs programına müracaat etmek isteyen adaylar başarılı oldukları takdirde bursun 1/3'ünü</w:t>
            </w:r>
            <w:r>
              <w:rPr>
                <w:spacing w:val="-5"/>
              </w:rPr>
              <w:t xml:space="preserve"> </w:t>
            </w:r>
            <w:r>
              <w:t>alabileceklerdir.</w:t>
            </w:r>
          </w:p>
          <w:p w:rsidR="00EE2FD5" w:rsidRDefault="00815BA7" w:rsidP="00EE2FD5">
            <w:pPr>
              <w:pStyle w:val="TableParagraph"/>
              <w:numPr>
                <w:ilvl w:val="0"/>
                <w:numId w:val="5"/>
              </w:numPr>
              <w:tabs>
                <w:tab w:val="left" w:pos="1192"/>
              </w:tabs>
              <w:spacing w:before="134" w:line="256" w:lineRule="auto"/>
              <w:ind w:right="91"/>
              <w:jc w:val="both"/>
            </w:pPr>
            <w:r>
              <w:t>Sağlık Bilimleri Enstitüsü</w:t>
            </w:r>
            <w:r w:rsidR="00EE2FD5">
              <w:t>, Veteriner-</w:t>
            </w:r>
            <w:r w:rsidR="00786C13">
              <w:t xml:space="preserve"> Besin Hijyeni ve Teknolojisi </w:t>
            </w:r>
            <w:r w:rsidR="00EE2FD5">
              <w:t>Anabilim Dallarından birisinde doktora programına kayıtlı olup tez aşamasına geçmemiş</w:t>
            </w:r>
            <w:r w:rsidR="00EE2FD5">
              <w:rPr>
                <w:spacing w:val="-11"/>
              </w:rPr>
              <w:t xml:space="preserve"> </w:t>
            </w:r>
            <w:r w:rsidR="00EE2FD5">
              <w:t>olmak.</w:t>
            </w:r>
          </w:p>
          <w:p w:rsidR="00EE2FD5" w:rsidRDefault="00EE2FD5" w:rsidP="00EE2FD5">
            <w:pPr>
              <w:pStyle w:val="TableParagraph"/>
              <w:numPr>
                <w:ilvl w:val="0"/>
                <w:numId w:val="5"/>
              </w:numPr>
              <w:tabs>
                <w:tab w:val="left" w:pos="1192"/>
              </w:tabs>
              <w:spacing w:before="130" w:line="256" w:lineRule="auto"/>
              <w:ind w:right="93"/>
              <w:jc w:val="both"/>
            </w:pPr>
            <w:r>
              <w:t>Bu alanlarda doktora/bütünleşik doktora programına yeni başvurular da kabul edilmektedir. Yapılacak başvurularda lisansını; Veteriner</w:t>
            </w:r>
            <w:r w:rsidR="003836D6">
              <w:t xml:space="preserve"> </w:t>
            </w:r>
            <w:r>
              <w:t>alanlarında almış olmak ve Uludağ Üniversitesi doktora/bütünleşik doktora başvuru koşullarının sağlanmış olması gerekmektedir.</w:t>
            </w:r>
          </w:p>
          <w:p w:rsidR="00EE2FD5" w:rsidRDefault="00EE2FD5" w:rsidP="00EE2FD5">
            <w:pPr>
              <w:pStyle w:val="TableParagraph"/>
              <w:numPr>
                <w:ilvl w:val="0"/>
                <w:numId w:val="5"/>
              </w:numPr>
              <w:tabs>
                <w:tab w:val="left" w:pos="1192"/>
              </w:tabs>
              <w:spacing w:before="135" w:line="254" w:lineRule="auto"/>
              <w:ind w:right="89"/>
              <w:jc w:val="both"/>
            </w:pPr>
            <w:r>
              <w:t xml:space="preserve">Tez çalışmasını </w:t>
            </w:r>
            <w:r w:rsidR="00786C13">
              <w:rPr>
                <w:b/>
              </w:rPr>
              <w:t>Yenilikçi Gıda İşletmeleri -  Gıda Teknolojileri ve Gıda Biyoteknolojileri</w:t>
            </w:r>
            <w:r w:rsidR="00B35A8F">
              <w:t xml:space="preserve"> </w:t>
            </w:r>
            <w:r>
              <w:rPr>
                <w:b/>
              </w:rPr>
              <w:t xml:space="preserve">alanında </w:t>
            </w:r>
            <w:r>
              <w:t>yapmak zorunda</w:t>
            </w:r>
            <w:r>
              <w:rPr>
                <w:spacing w:val="-1"/>
              </w:rPr>
              <w:t xml:space="preserve"> </w:t>
            </w:r>
            <w:r>
              <w:t>olmak.</w:t>
            </w:r>
          </w:p>
          <w:p w:rsidR="00EE2FD5" w:rsidRDefault="00EE2FD5" w:rsidP="00EE2FD5">
            <w:pPr>
              <w:pStyle w:val="TableParagraph"/>
              <w:numPr>
                <w:ilvl w:val="0"/>
                <w:numId w:val="5"/>
              </w:numPr>
              <w:tabs>
                <w:tab w:val="left" w:pos="1192"/>
              </w:tabs>
              <w:spacing w:before="138"/>
            </w:pPr>
            <w:r>
              <w:t>Başvurular ilgili Enstitüye</w:t>
            </w:r>
            <w:r>
              <w:rPr>
                <w:spacing w:val="-1"/>
              </w:rPr>
              <w:t xml:space="preserve"> </w:t>
            </w:r>
            <w:r>
              <w:t>yapılacaktır.</w:t>
            </w:r>
          </w:p>
          <w:p w:rsidR="00EE2FD5" w:rsidRDefault="00EE2FD5" w:rsidP="00786C13">
            <w:pPr>
              <w:pStyle w:val="TableParagraph"/>
              <w:numPr>
                <w:ilvl w:val="0"/>
                <w:numId w:val="5"/>
              </w:numPr>
              <w:tabs>
                <w:tab w:val="left" w:pos="1192"/>
              </w:tabs>
              <w:spacing w:before="152"/>
            </w:pPr>
            <w:r>
              <w:t>Kontenjan:</w:t>
            </w:r>
            <w:r>
              <w:rPr>
                <w:spacing w:val="1"/>
              </w:rPr>
              <w:t xml:space="preserve"> </w:t>
            </w:r>
            <w:r w:rsidR="00786C13">
              <w:rPr>
                <w:spacing w:val="1"/>
              </w:rPr>
              <w:t>3</w:t>
            </w:r>
          </w:p>
        </w:tc>
      </w:tr>
    </w:tbl>
    <w:p w:rsidR="00EE2FD5" w:rsidRDefault="00EE2FD5"/>
    <w:sectPr w:rsidR="00EE2FD5">
      <w:type w:val="continuous"/>
      <w:pgSz w:w="16840" w:h="11910" w:orient="landscape"/>
      <w:pgMar w:top="1100" w:right="18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2BB"/>
    <w:multiLevelType w:val="hybridMultilevel"/>
    <w:tmpl w:val="2974B97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4F7474"/>
    <w:multiLevelType w:val="hybridMultilevel"/>
    <w:tmpl w:val="C5086234"/>
    <w:lvl w:ilvl="0" w:tplc="DA382024">
      <w:start w:val="1"/>
      <w:numFmt w:val="decimal"/>
      <w:lvlText w:val="%1.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7F24534">
      <w:numFmt w:val="bullet"/>
      <w:lvlText w:val="•"/>
      <w:lvlJc w:val="left"/>
      <w:pPr>
        <w:ind w:left="1949" w:hanging="360"/>
      </w:pPr>
      <w:rPr>
        <w:rFonts w:hint="default"/>
        <w:lang w:val="tr-TR" w:eastAsia="tr-TR" w:bidi="tr-TR"/>
      </w:rPr>
    </w:lvl>
    <w:lvl w:ilvl="2" w:tplc="6B4A7BC2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3" w:tplc="5302D378">
      <w:numFmt w:val="bullet"/>
      <w:lvlText w:val="•"/>
      <w:lvlJc w:val="left"/>
      <w:pPr>
        <w:ind w:left="3447" w:hanging="360"/>
      </w:pPr>
      <w:rPr>
        <w:rFonts w:hint="default"/>
        <w:lang w:val="tr-TR" w:eastAsia="tr-TR" w:bidi="tr-TR"/>
      </w:rPr>
    </w:lvl>
    <w:lvl w:ilvl="4" w:tplc="53A8E3A2">
      <w:numFmt w:val="bullet"/>
      <w:lvlText w:val="•"/>
      <w:lvlJc w:val="left"/>
      <w:pPr>
        <w:ind w:left="4197" w:hanging="360"/>
      </w:pPr>
      <w:rPr>
        <w:rFonts w:hint="default"/>
        <w:lang w:val="tr-TR" w:eastAsia="tr-TR" w:bidi="tr-TR"/>
      </w:rPr>
    </w:lvl>
    <w:lvl w:ilvl="5" w:tplc="4CE0C23A">
      <w:numFmt w:val="bullet"/>
      <w:lvlText w:val="•"/>
      <w:lvlJc w:val="left"/>
      <w:pPr>
        <w:ind w:left="4946" w:hanging="360"/>
      </w:pPr>
      <w:rPr>
        <w:rFonts w:hint="default"/>
        <w:lang w:val="tr-TR" w:eastAsia="tr-TR" w:bidi="tr-TR"/>
      </w:rPr>
    </w:lvl>
    <w:lvl w:ilvl="6" w:tplc="AA46DCE0">
      <w:numFmt w:val="bullet"/>
      <w:lvlText w:val="•"/>
      <w:lvlJc w:val="left"/>
      <w:pPr>
        <w:ind w:left="5695" w:hanging="360"/>
      </w:pPr>
      <w:rPr>
        <w:rFonts w:hint="default"/>
        <w:lang w:val="tr-TR" w:eastAsia="tr-TR" w:bidi="tr-TR"/>
      </w:rPr>
    </w:lvl>
    <w:lvl w:ilvl="7" w:tplc="021AF28C">
      <w:numFmt w:val="bullet"/>
      <w:lvlText w:val="•"/>
      <w:lvlJc w:val="left"/>
      <w:pPr>
        <w:ind w:left="6445" w:hanging="360"/>
      </w:pPr>
      <w:rPr>
        <w:rFonts w:hint="default"/>
        <w:lang w:val="tr-TR" w:eastAsia="tr-TR" w:bidi="tr-TR"/>
      </w:rPr>
    </w:lvl>
    <w:lvl w:ilvl="8" w:tplc="74A69682">
      <w:numFmt w:val="bullet"/>
      <w:lvlText w:val="•"/>
      <w:lvlJc w:val="left"/>
      <w:pPr>
        <w:ind w:left="7194" w:hanging="360"/>
      </w:pPr>
      <w:rPr>
        <w:rFonts w:hint="default"/>
        <w:lang w:val="tr-TR" w:eastAsia="tr-TR" w:bidi="tr-TR"/>
      </w:rPr>
    </w:lvl>
  </w:abstractNum>
  <w:abstractNum w:abstractNumId="2">
    <w:nsid w:val="48F21F64"/>
    <w:multiLevelType w:val="hybridMultilevel"/>
    <w:tmpl w:val="0018D04E"/>
    <w:lvl w:ilvl="0" w:tplc="D114796A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4DB0BF7C">
      <w:numFmt w:val="bullet"/>
      <w:lvlText w:val="•"/>
      <w:lvlJc w:val="left"/>
      <w:pPr>
        <w:ind w:left="475" w:hanging="125"/>
      </w:pPr>
      <w:rPr>
        <w:rFonts w:hint="default"/>
        <w:lang w:val="tr-TR" w:eastAsia="tr-TR" w:bidi="tr-TR"/>
      </w:rPr>
    </w:lvl>
    <w:lvl w:ilvl="2" w:tplc="7D802830">
      <w:numFmt w:val="bullet"/>
      <w:lvlText w:val="•"/>
      <w:lvlJc w:val="left"/>
      <w:pPr>
        <w:ind w:left="710" w:hanging="125"/>
      </w:pPr>
      <w:rPr>
        <w:rFonts w:hint="default"/>
        <w:lang w:val="tr-TR" w:eastAsia="tr-TR" w:bidi="tr-TR"/>
      </w:rPr>
    </w:lvl>
    <w:lvl w:ilvl="3" w:tplc="171867C0">
      <w:numFmt w:val="bullet"/>
      <w:lvlText w:val="•"/>
      <w:lvlJc w:val="left"/>
      <w:pPr>
        <w:ind w:left="946" w:hanging="125"/>
      </w:pPr>
      <w:rPr>
        <w:rFonts w:hint="default"/>
        <w:lang w:val="tr-TR" w:eastAsia="tr-TR" w:bidi="tr-TR"/>
      </w:rPr>
    </w:lvl>
    <w:lvl w:ilvl="4" w:tplc="BD90E270">
      <w:numFmt w:val="bullet"/>
      <w:lvlText w:val="•"/>
      <w:lvlJc w:val="left"/>
      <w:pPr>
        <w:ind w:left="1181" w:hanging="125"/>
      </w:pPr>
      <w:rPr>
        <w:rFonts w:hint="default"/>
        <w:lang w:val="tr-TR" w:eastAsia="tr-TR" w:bidi="tr-TR"/>
      </w:rPr>
    </w:lvl>
    <w:lvl w:ilvl="5" w:tplc="98C422CE">
      <w:numFmt w:val="bullet"/>
      <w:lvlText w:val="•"/>
      <w:lvlJc w:val="left"/>
      <w:pPr>
        <w:ind w:left="1417" w:hanging="125"/>
      </w:pPr>
      <w:rPr>
        <w:rFonts w:hint="default"/>
        <w:lang w:val="tr-TR" w:eastAsia="tr-TR" w:bidi="tr-TR"/>
      </w:rPr>
    </w:lvl>
    <w:lvl w:ilvl="6" w:tplc="84DC6176">
      <w:numFmt w:val="bullet"/>
      <w:lvlText w:val="•"/>
      <w:lvlJc w:val="left"/>
      <w:pPr>
        <w:ind w:left="1652" w:hanging="125"/>
      </w:pPr>
      <w:rPr>
        <w:rFonts w:hint="default"/>
        <w:lang w:val="tr-TR" w:eastAsia="tr-TR" w:bidi="tr-TR"/>
      </w:rPr>
    </w:lvl>
    <w:lvl w:ilvl="7" w:tplc="5534388C">
      <w:numFmt w:val="bullet"/>
      <w:lvlText w:val="•"/>
      <w:lvlJc w:val="left"/>
      <w:pPr>
        <w:ind w:left="1887" w:hanging="125"/>
      </w:pPr>
      <w:rPr>
        <w:rFonts w:hint="default"/>
        <w:lang w:val="tr-TR" w:eastAsia="tr-TR" w:bidi="tr-TR"/>
      </w:rPr>
    </w:lvl>
    <w:lvl w:ilvl="8" w:tplc="D2DE1CD4">
      <w:numFmt w:val="bullet"/>
      <w:lvlText w:val="•"/>
      <w:lvlJc w:val="left"/>
      <w:pPr>
        <w:ind w:left="2123" w:hanging="125"/>
      </w:pPr>
      <w:rPr>
        <w:rFonts w:hint="default"/>
        <w:lang w:val="tr-TR" w:eastAsia="tr-TR" w:bidi="tr-TR"/>
      </w:rPr>
    </w:lvl>
  </w:abstractNum>
  <w:abstractNum w:abstractNumId="3">
    <w:nsid w:val="52444771"/>
    <w:multiLevelType w:val="hybridMultilevel"/>
    <w:tmpl w:val="10FE2A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717808"/>
    <w:multiLevelType w:val="hybridMultilevel"/>
    <w:tmpl w:val="28441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FD"/>
    <w:rsid w:val="000907F5"/>
    <w:rsid w:val="002C2408"/>
    <w:rsid w:val="003836D6"/>
    <w:rsid w:val="003F037D"/>
    <w:rsid w:val="003F49B8"/>
    <w:rsid w:val="00786C13"/>
    <w:rsid w:val="007A428C"/>
    <w:rsid w:val="00815BA7"/>
    <w:rsid w:val="00817D98"/>
    <w:rsid w:val="008E3049"/>
    <w:rsid w:val="008F01CF"/>
    <w:rsid w:val="009213A4"/>
    <w:rsid w:val="00A0082B"/>
    <w:rsid w:val="00A51006"/>
    <w:rsid w:val="00B35A8F"/>
    <w:rsid w:val="00BE5434"/>
    <w:rsid w:val="00C621ED"/>
    <w:rsid w:val="00CF3BFD"/>
    <w:rsid w:val="00EE2722"/>
    <w:rsid w:val="00E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FD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42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28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FD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42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28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SEVİM</cp:lastModifiedBy>
  <cp:revision>2</cp:revision>
  <cp:lastPrinted>2019-02-11T14:06:00Z</cp:lastPrinted>
  <dcterms:created xsi:type="dcterms:W3CDTF">2019-02-12T08:24:00Z</dcterms:created>
  <dcterms:modified xsi:type="dcterms:W3CDTF">2019-02-12T08:24:00Z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2019-02-11T00:00:00Z</vt:filetime>
  </property>
</Properties>
</file>